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AC" w:rsidRPr="00A874AC" w:rsidRDefault="00A874AC" w:rsidP="00A874AC">
      <w:pPr>
        <w:spacing w:before="25"/>
        <w:jc w:val="center"/>
        <w:rPr>
          <w:b/>
          <w:color w:val="000000"/>
          <w:sz w:val="28"/>
        </w:rPr>
      </w:pPr>
      <w:bookmarkStart w:id="0" w:name="_GoBack"/>
      <w:bookmarkEnd w:id="0"/>
      <w:r w:rsidRPr="00A874AC">
        <w:rPr>
          <w:b/>
          <w:color w:val="000000"/>
          <w:sz w:val="28"/>
        </w:rPr>
        <w:t>Informacja o przetwarzaniu danych osobowych</w:t>
      </w:r>
    </w:p>
    <w:p w:rsidR="00A874AC" w:rsidRPr="00A874AC" w:rsidRDefault="00A874AC" w:rsidP="00A874AC">
      <w:pPr>
        <w:spacing w:before="25"/>
        <w:jc w:val="center"/>
        <w:rPr>
          <w:b/>
          <w:color w:val="000000"/>
        </w:rPr>
      </w:pPr>
      <w:r>
        <w:rPr>
          <w:b/>
          <w:color w:val="000000"/>
        </w:rPr>
        <w:t>w</w:t>
      </w:r>
      <w:r w:rsidRPr="00A874AC">
        <w:rPr>
          <w:b/>
          <w:color w:val="000000"/>
        </w:rPr>
        <w:t xml:space="preserve"> związku z udziałem w </w:t>
      </w:r>
      <w:r>
        <w:rPr>
          <w:b/>
          <w:color w:val="000000"/>
        </w:rPr>
        <w:t>AKCJI SKŁADANIA ŻYCZEŃ ŚWIĄTECZNYCH</w:t>
      </w:r>
      <w:r w:rsidRPr="00A874AC">
        <w:rPr>
          <w:b/>
          <w:color w:val="000000"/>
        </w:rPr>
        <w:t xml:space="preserve"> </w:t>
      </w:r>
      <w:r w:rsidR="007F33BB" w:rsidRPr="007F33BB">
        <w:rPr>
          <w:b/>
          <w:color w:val="000000"/>
        </w:rPr>
        <w:t>„WESOŁYCH ŚWIĄT” W ROKU 2022</w:t>
      </w:r>
      <w:r w:rsidR="007F33BB">
        <w:rPr>
          <w:b/>
          <w:color w:val="000000"/>
        </w:rPr>
        <w:t xml:space="preserve"> </w:t>
      </w:r>
      <w:r w:rsidRPr="00A874AC">
        <w:rPr>
          <w:b/>
          <w:color w:val="000000"/>
        </w:rPr>
        <w:t>zorganizowanej przez Urząd Miejski w Sośnicowicach</w:t>
      </w:r>
    </w:p>
    <w:p w:rsidR="00A874AC" w:rsidRDefault="00A874AC">
      <w:pPr>
        <w:spacing w:before="23" w:after="68"/>
        <w:rPr>
          <w:color w:val="000000"/>
        </w:rPr>
      </w:pPr>
    </w:p>
    <w:p w:rsidR="00045FC6" w:rsidRPr="001B3E96" w:rsidRDefault="00045FC6" w:rsidP="00045FC6">
      <w:pPr>
        <w:numPr>
          <w:ilvl w:val="0"/>
          <w:numId w:val="3"/>
        </w:numPr>
        <w:suppressAutoHyphens w:val="0"/>
        <w:spacing w:line="240" w:lineRule="auto"/>
        <w:ind w:left="426" w:hanging="426"/>
        <w:jc w:val="both"/>
      </w:pPr>
      <w:r w:rsidRPr="001B3E96">
        <w:t xml:space="preserve">Administratorem danych osobowych jest Burmistrz Sośnicowic, z siedzibą: Rynek 19, </w:t>
      </w:r>
      <w:r w:rsidR="001B3E96">
        <w:br/>
      </w:r>
      <w:r w:rsidRPr="001B3E96">
        <w:t>44-153 Sośnicowice, e-mail: um@sosonicowice.pl tel.: 32 238 71 91.</w:t>
      </w:r>
    </w:p>
    <w:p w:rsidR="00045FC6" w:rsidRDefault="00045FC6" w:rsidP="00045FC6">
      <w:pPr>
        <w:numPr>
          <w:ilvl w:val="0"/>
          <w:numId w:val="3"/>
        </w:numPr>
        <w:suppressAutoHyphens w:val="0"/>
        <w:spacing w:line="240" w:lineRule="auto"/>
        <w:ind w:left="426" w:hanging="426"/>
        <w:jc w:val="both"/>
      </w:pPr>
      <w:r w:rsidRPr="001B3E96">
        <w:t>W sprawach dotyczących przetwarzania danych osobowych można się kontaktować  z  Inspektorem  Ochrony  Danych,  za  pośrednictwem  poczty  elektronicznej: iod@sosnicowice.pl lub pisząc na adres Urzędu Miejskiego w Sośnicowicach.</w:t>
      </w:r>
    </w:p>
    <w:p w:rsidR="001B3E96" w:rsidRPr="007F33BB" w:rsidRDefault="001B3E96" w:rsidP="001B3E96">
      <w:pPr>
        <w:numPr>
          <w:ilvl w:val="0"/>
          <w:numId w:val="3"/>
        </w:numPr>
        <w:suppressAutoHyphens w:val="0"/>
        <w:spacing w:line="240" w:lineRule="auto"/>
        <w:ind w:left="426" w:hanging="426"/>
        <w:jc w:val="both"/>
      </w:pPr>
      <w:r w:rsidRPr="007F33BB">
        <w:t xml:space="preserve">Dane osobowe będą przetwarzane zgodnie z art. </w:t>
      </w:r>
      <w:r w:rsidRPr="001B3E96">
        <w:rPr>
          <w:b/>
        </w:rPr>
        <w:t>6</w:t>
      </w:r>
      <w:r w:rsidRPr="007F33BB">
        <w:t xml:space="preserve"> ust </w:t>
      </w:r>
      <w:r w:rsidRPr="001B3E96">
        <w:rPr>
          <w:b/>
        </w:rPr>
        <w:t>1</w:t>
      </w:r>
      <w:r w:rsidRPr="007F33BB">
        <w:t xml:space="preserve"> lit. </w:t>
      </w:r>
      <w:r w:rsidRPr="001B3E96">
        <w:rPr>
          <w:b/>
        </w:rPr>
        <w:t>a</w:t>
      </w:r>
      <w:r w:rsidRPr="007F33BB">
        <w:t xml:space="preserve"> </w:t>
      </w:r>
      <w:r w:rsidRPr="001B3E96">
        <w:rPr>
          <w:b/>
          <w:i/>
        </w:rPr>
        <w:t>RODO</w:t>
      </w:r>
      <w:r w:rsidRPr="007F33BB">
        <w:t xml:space="preserve"> w związku z wyrażeniem zgody na udział w Akcji składania życzeń świątecznych, publikacji zdjęć oraz informacji o tym wydarzeniu</w:t>
      </w:r>
      <w:r>
        <w:t xml:space="preserve"> na stronie internetowej Urzędu Miejskiego w Sośnicowicach, profilu Facebook Urzędu Miejskiego </w:t>
      </w:r>
      <w:r>
        <w:br/>
        <w:t>w Sośnicowicach oraz na łamach gminnego informatora</w:t>
      </w:r>
      <w:r w:rsidRPr="007F33BB">
        <w:t>.</w:t>
      </w:r>
    </w:p>
    <w:p w:rsidR="007F33BB" w:rsidRPr="001B3E96" w:rsidRDefault="00045FC6" w:rsidP="007F33BB">
      <w:pPr>
        <w:numPr>
          <w:ilvl w:val="0"/>
          <w:numId w:val="3"/>
        </w:numPr>
        <w:suppressAutoHyphens w:val="0"/>
        <w:spacing w:line="240" w:lineRule="auto"/>
        <w:ind w:left="426" w:hanging="426"/>
        <w:jc w:val="both"/>
      </w:pPr>
      <w:r w:rsidRPr="001B3E96">
        <w:t xml:space="preserve">Podanie danych osobowych jest dobrowolne, ale niezbędne do </w:t>
      </w:r>
      <w:r w:rsidR="00A874AC" w:rsidRPr="001B3E96">
        <w:t>wzięcia udziału w organizowanej akcji świątecznej</w:t>
      </w:r>
      <w:r w:rsidRPr="001B3E96">
        <w:t>.</w:t>
      </w:r>
      <w:r w:rsidR="007F33BB" w:rsidRPr="001B3E96">
        <w:t xml:space="preserve"> </w:t>
      </w:r>
    </w:p>
    <w:p w:rsidR="007F33BB" w:rsidRPr="001B3E96" w:rsidRDefault="007F33BB" w:rsidP="007F33BB">
      <w:pPr>
        <w:numPr>
          <w:ilvl w:val="0"/>
          <w:numId w:val="3"/>
        </w:numPr>
        <w:suppressAutoHyphens w:val="0"/>
        <w:spacing w:line="240" w:lineRule="auto"/>
        <w:ind w:left="426" w:hanging="426"/>
        <w:jc w:val="both"/>
      </w:pPr>
      <w:r w:rsidRPr="001B3E96">
        <w:t xml:space="preserve">Wycofanie zgody będzie skutkować zaprzestaniem dalszego przetwarzania, natomiast nie wpłynie </w:t>
      </w:r>
      <w:r w:rsidR="001B3E96">
        <w:br/>
      </w:r>
      <w:r w:rsidRPr="001B3E96">
        <w:t>na zgodność z prawem przetwarzania, którego dokonano na podstawie zgody przed jej wycofaniem.</w:t>
      </w:r>
    </w:p>
    <w:p w:rsidR="00045FC6" w:rsidRPr="001B3E96" w:rsidRDefault="00045FC6" w:rsidP="00045FC6">
      <w:pPr>
        <w:numPr>
          <w:ilvl w:val="0"/>
          <w:numId w:val="3"/>
        </w:numPr>
        <w:suppressAutoHyphens w:val="0"/>
        <w:spacing w:line="240" w:lineRule="auto"/>
        <w:ind w:left="426" w:hanging="426"/>
        <w:jc w:val="both"/>
        <w:rPr>
          <w:color w:val="000000"/>
        </w:rPr>
      </w:pPr>
      <w:r w:rsidRPr="001B3E96">
        <w:rPr>
          <w:color w:val="000000"/>
        </w:rPr>
        <w:t>Dane osobowe będą przechowywane przez okres do 5 lat lub do czasu wycofania zgody.</w:t>
      </w:r>
    </w:p>
    <w:p w:rsidR="00045FC6" w:rsidRPr="001B3E96" w:rsidRDefault="00045FC6" w:rsidP="00045FC6">
      <w:pPr>
        <w:numPr>
          <w:ilvl w:val="0"/>
          <w:numId w:val="3"/>
        </w:numPr>
        <w:suppressAutoHyphens w:val="0"/>
        <w:spacing w:line="240" w:lineRule="auto"/>
        <w:ind w:left="426" w:hanging="426"/>
        <w:jc w:val="both"/>
      </w:pPr>
      <w:r w:rsidRPr="001B3E96">
        <w:t xml:space="preserve">Osobie której dane dotyczą przysługuje prawo dostępu do swoich danych osobowych zgodnie z art. 15 RODO, prawo do ich sprostowania jeśli są nieprawidłowe, usunięcia zgodnie z art. 17 RODO </w:t>
      </w:r>
      <w:r w:rsidR="007F33BB" w:rsidRPr="001B3E96">
        <w:br/>
      </w:r>
      <w:r w:rsidRPr="001B3E96">
        <w:t>z zastrzeżeniem ust. 3, jak również prawo do ograniczenia ich przetwarzania zgodnie z art. 18 RODO oraz prawo do cofnięcia zgody w dowolnym momencie bez wpływu na zgodność z prawem przetwarzania, którego dokonano na podst</w:t>
      </w:r>
      <w:r w:rsidR="007F33BB" w:rsidRPr="001B3E96">
        <w:t>awie zgody przed jej cofnięciem</w:t>
      </w:r>
      <w:r w:rsidRPr="001B3E96">
        <w:t>.</w:t>
      </w:r>
    </w:p>
    <w:p w:rsidR="00045FC6" w:rsidRPr="001B3E96" w:rsidRDefault="00045FC6" w:rsidP="00045FC6">
      <w:pPr>
        <w:numPr>
          <w:ilvl w:val="0"/>
          <w:numId w:val="3"/>
        </w:numPr>
        <w:suppressAutoHyphens w:val="0"/>
        <w:spacing w:line="240" w:lineRule="auto"/>
        <w:ind w:left="426" w:hanging="426"/>
        <w:jc w:val="both"/>
      </w:pPr>
      <w:r w:rsidRPr="001B3E96">
        <w:t>Przysługuje również prawo wniesienia skargi do organu nadzorczego (Prezesa Urzędu Ochrony Danych Osobowych), jeśli przetwarzanie danych osobowych narusza przepisy unijnego rozporządzenia RODO.</w:t>
      </w:r>
    </w:p>
    <w:p w:rsidR="00045FC6" w:rsidRPr="001B3E96" w:rsidRDefault="00045FC6" w:rsidP="001B3E96">
      <w:pPr>
        <w:numPr>
          <w:ilvl w:val="0"/>
          <w:numId w:val="3"/>
        </w:numPr>
        <w:suppressAutoHyphens w:val="0"/>
        <w:spacing w:line="240" w:lineRule="auto"/>
        <w:ind w:left="426" w:hanging="426"/>
        <w:jc w:val="both"/>
      </w:pPr>
      <w:r w:rsidRPr="001B3E96">
        <w:t>Dane osobowe mogą być udostępniane podmiotom zewnętrznym w sytuacjach określonych przepisami prawa oraz w uzasadnionych przypadkach na podstawie umów powierzenia przetwarzania danych</w:t>
      </w:r>
      <w:r w:rsidR="00A874AC" w:rsidRPr="001B3E96">
        <w:t xml:space="preserve">, </w:t>
      </w:r>
      <w:r w:rsidR="001B3E96">
        <w:br/>
      </w:r>
      <w:r w:rsidR="00A874AC" w:rsidRPr="001B3E96">
        <w:t>w tym portalowi Sośnicowice Piękne Miasteczko, podmiotom zapewniającym obsługę informatyczną strony internetowej Urzędu</w:t>
      </w:r>
      <w:r w:rsidRPr="001B3E96">
        <w:t>.</w:t>
      </w:r>
    </w:p>
    <w:p w:rsidR="00045FC6" w:rsidRPr="001B3E96" w:rsidRDefault="00045FC6" w:rsidP="00045FC6">
      <w:pPr>
        <w:numPr>
          <w:ilvl w:val="0"/>
          <w:numId w:val="3"/>
        </w:numPr>
        <w:suppressAutoHyphens w:val="0"/>
        <w:spacing w:line="240" w:lineRule="auto"/>
        <w:ind w:left="426" w:hanging="426"/>
        <w:jc w:val="both"/>
      </w:pPr>
      <w:r w:rsidRPr="001B3E96">
        <w:t>Dane osobowe nie będą profilowane ani przetwarzane w sposób zautomatyzowany.</w:t>
      </w:r>
    </w:p>
    <w:p w:rsidR="00045FC6" w:rsidRDefault="00045FC6"/>
    <w:sectPr w:rsidR="00045FC6" w:rsidSect="00045FC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EE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040FF8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253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52D80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D6BBE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47A66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B526A"/>
    <w:rsid w:val="00045FC6"/>
    <w:rsid w:val="001705EB"/>
    <w:rsid w:val="001B3E96"/>
    <w:rsid w:val="001F37E9"/>
    <w:rsid w:val="001F5F61"/>
    <w:rsid w:val="003503E3"/>
    <w:rsid w:val="00391061"/>
    <w:rsid w:val="006149C2"/>
    <w:rsid w:val="007F33BB"/>
    <w:rsid w:val="00826EE6"/>
    <w:rsid w:val="00925EB6"/>
    <w:rsid w:val="00A874AC"/>
    <w:rsid w:val="00DB526A"/>
    <w:rsid w:val="00E27191"/>
    <w:rsid w:val="00E6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EB6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25EB6"/>
    <w:rPr>
      <w:rFonts w:ascii="Symbol" w:hAnsi="Symbol" w:cs="Times New Roman" w:hint="default"/>
      <w:color w:val="000000"/>
      <w:sz w:val="24"/>
      <w:szCs w:val="24"/>
      <w:shd w:val="clear" w:color="auto" w:fill="auto"/>
    </w:rPr>
  </w:style>
  <w:style w:type="character" w:customStyle="1" w:styleId="WW8Num1z1">
    <w:name w:val="WW8Num1z1"/>
    <w:rsid w:val="00925EB6"/>
    <w:rPr>
      <w:rFonts w:ascii="OpenSymbol" w:hAnsi="OpenSymbol" w:cs="OpenSymbol"/>
    </w:rPr>
  </w:style>
  <w:style w:type="character" w:customStyle="1" w:styleId="WW8Num2z0">
    <w:name w:val="WW8Num2z0"/>
    <w:rsid w:val="00925EB6"/>
  </w:style>
  <w:style w:type="character" w:customStyle="1" w:styleId="WW8Num2z1">
    <w:name w:val="WW8Num2z1"/>
    <w:rsid w:val="00925EB6"/>
  </w:style>
  <w:style w:type="character" w:customStyle="1" w:styleId="WW8Num2z2">
    <w:name w:val="WW8Num2z2"/>
    <w:rsid w:val="00925EB6"/>
  </w:style>
  <w:style w:type="character" w:customStyle="1" w:styleId="WW8Num2z3">
    <w:name w:val="WW8Num2z3"/>
    <w:rsid w:val="00925EB6"/>
  </w:style>
  <w:style w:type="character" w:customStyle="1" w:styleId="WW8Num2z4">
    <w:name w:val="WW8Num2z4"/>
    <w:rsid w:val="00925EB6"/>
  </w:style>
  <w:style w:type="character" w:customStyle="1" w:styleId="WW8Num2z5">
    <w:name w:val="WW8Num2z5"/>
    <w:rsid w:val="00925EB6"/>
  </w:style>
  <w:style w:type="character" w:customStyle="1" w:styleId="WW8Num2z6">
    <w:name w:val="WW8Num2z6"/>
    <w:rsid w:val="00925EB6"/>
  </w:style>
  <w:style w:type="character" w:customStyle="1" w:styleId="WW8Num2z7">
    <w:name w:val="WW8Num2z7"/>
    <w:rsid w:val="00925EB6"/>
  </w:style>
  <w:style w:type="character" w:customStyle="1" w:styleId="WW8Num2z8">
    <w:name w:val="WW8Num2z8"/>
    <w:rsid w:val="00925EB6"/>
  </w:style>
  <w:style w:type="character" w:customStyle="1" w:styleId="Domylnaczcionkaakapitu1">
    <w:name w:val="Domyślna czcionka akapitu1"/>
    <w:rsid w:val="00925EB6"/>
  </w:style>
  <w:style w:type="character" w:styleId="Hipercze">
    <w:name w:val="Hyperlink"/>
    <w:rsid w:val="00925EB6"/>
    <w:rPr>
      <w:rFonts w:ascii="Times New Roman" w:hAnsi="Times New Roman" w:cs="Times New Roman"/>
      <w:color w:val="FF0000"/>
      <w:u w:val="single" w:color="000000"/>
    </w:rPr>
  </w:style>
  <w:style w:type="character" w:customStyle="1" w:styleId="TekstdymkaZnak">
    <w:name w:val="Tekst dymka Znak"/>
    <w:rsid w:val="00925EB6"/>
    <w:rPr>
      <w:rFonts w:ascii="Segoe UI" w:eastAsia="Times New Roman" w:hAnsi="Segoe UI" w:cs="Segoe UI"/>
      <w:sz w:val="18"/>
      <w:szCs w:val="18"/>
    </w:rPr>
  </w:style>
  <w:style w:type="character" w:customStyle="1" w:styleId="WW8Num6z0">
    <w:name w:val="WW8Num6z0"/>
    <w:rsid w:val="00925EB6"/>
    <w:rPr>
      <w:rFonts w:cs="Times New Roman" w:hint="default"/>
    </w:rPr>
  </w:style>
  <w:style w:type="character" w:customStyle="1" w:styleId="WW8Num6z1">
    <w:name w:val="WW8Num6z1"/>
    <w:rsid w:val="00925EB6"/>
  </w:style>
  <w:style w:type="paragraph" w:customStyle="1" w:styleId="Nagwek1">
    <w:name w:val="Nagłówek1"/>
    <w:basedOn w:val="Normalny"/>
    <w:next w:val="Tekstpodstawowy"/>
    <w:rsid w:val="00925EB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925EB6"/>
    <w:pPr>
      <w:spacing w:after="120"/>
    </w:pPr>
  </w:style>
  <w:style w:type="paragraph" w:styleId="Lista">
    <w:name w:val="List"/>
    <w:basedOn w:val="Tekstpodstawowy"/>
    <w:rsid w:val="00925EB6"/>
    <w:rPr>
      <w:rFonts w:cs="Lucida Sans"/>
    </w:rPr>
  </w:style>
  <w:style w:type="paragraph" w:customStyle="1" w:styleId="Podpis1">
    <w:name w:val="Podpis1"/>
    <w:basedOn w:val="Normalny"/>
    <w:rsid w:val="00925EB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25EB6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925EB6"/>
    <w:pPr>
      <w:spacing w:before="100" w:after="100"/>
    </w:pPr>
  </w:style>
  <w:style w:type="paragraph" w:customStyle="1" w:styleId="Default">
    <w:name w:val="Default"/>
    <w:rsid w:val="00925EB6"/>
    <w:pPr>
      <w:suppressAutoHyphens/>
      <w:spacing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25EB6"/>
    <w:pPr>
      <w:ind w:left="720"/>
    </w:pPr>
  </w:style>
  <w:style w:type="paragraph" w:customStyle="1" w:styleId="Tekstdymka1">
    <w:name w:val="Tekst dymka1"/>
    <w:basedOn w:val="Normalny"/>
    <w:rsid w:val="00925EB6"/>
    <w:rPr>
      <w:rFonts w:ascii="Segoe UI" w:hAnsi="Segoe UI" w:cs="Segoe UI"/>
      <w:sz w:val="18"/>
      <w:szCs w:val="18"/>
    </w:rPr>
  </w:style>
  <w:style w:type="paragraph" w:customStyle="1" w:styleId="Akapitzlist10">
    <w:name w:val="Akapit z listą1"/>
    <w:basedOn w:val="Normalny"/>
    <w:rsid w:val="00925E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Użytkownik systemu Windows</cp:lastModifiedBy>
  <cp:revision>2</cp:revision>
  <cp:lastPrinted>2018-08-14T08:25:00Z</cp:lastPrinted>
  <dcterms:created xsi:type="dcterms:W3CDTF">2022-03-24T13:31:00Z</dcterms:created>
  <dcterms:modified xsi:type="dcterms:W3CDTF">2022-03-24T13:31:00Z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